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F3B30" w:rsidRDefault="005E585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ИП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Мосунова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Ксения Александровна</w:t>
      </w:r>
    </w:p>
    <w:p w14:paraId="00000002" w14:textId="77777777" w:rsidR="00BF3B30" w:rsidRDefault="005E585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ИНН 500513023938 ОГРН 316500500050357</w:t>
      </w:r>
    </w:p>
    <w:p w14:paraId="00000003" w14:textId="77777777" w:rsidR="00BF3B30" w:rsidRDefault="005E585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Адрес: 140220, Россия, Московская обл., г. о. Воскресенск, с.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Конобеево,   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ул. Красная Слобода, д. 21</w:t>
      </w:r>
    </w:p>
    <w:p w14:paraId="00000004" w14:textId="77777777" w:rsidR="00BF3B30" w:rsidRPr="007B65DF" w:rsidRDefault="005E585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585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E</w:t>
      </w:r>
      <w:r w:rsidRPr="007B65DF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5E585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mail</w:t>
      </w:r>
      <w:r w:rsidRPr="007B65DF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5E585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mosunova</w:t>
      </w:r>
      <w:r w:rsidRPr="007B65DF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5E585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rod</w:t>
      </w:r>
      <w:r w:rsidRPr="007B65DF">
        <w:rPr>
          <w:rFonts w:ascii="Times New Roman" w:eastAsia="Times New Roman" w:hAnsi="Times New Roman" w:cs="Times New Roman"/>
          <w:b/>
          <w:sz w:val="28"/>
          <w:szCs w:val="28"/>
        </w:rPr>
        <w:t>@</w:t>
      </w:r>
      <w:r w:rsidRPr="005E585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yandex</w:t>
      </w:r>
      <w:r w:rsidRPr="007B65DF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5E585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ru</w:t>
      </w:r>
    </w:p>
    <w:p w14:paraId="00000005" w14:textId="77777777" w:rsidR="00BF3B30" w:rsidRPr="007B65DF" w:rsidRDefault="00BF3B30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6" w14:textId="77777777" w:rsidR="00BF3B30" w:rsidRPr="007B65DF" w:rsidRDefault="00BF3B30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7" w14:textId="3B341DE1" w:rsidR="00BF3B30" w:rsidRPr="007B65DF" w:rsidRDefault="00BF3B30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8" w14:textId="0C33D627" w:rsidR="00BF3B30" w:rsidRDefault="005E585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УТВЕРЖДАЮ</w:t>
      </w:r>
    </w:p>
    <w:p w14:paraId="00000009" w14:textId="3EAA6CF2" w:rsidR="00BF3B30" w:rsidRDefault="007B65D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tag w:val="goog_rdk_0"/>
          <w:id w:val="-1592379039"/>
        </w:sdtPr>
        <w:sdtEndPr/>
        <w:sdtContent/>
      </w:sdt>
      <w:r w:rsidR="005E585C">
        <w:rPr>
          <w:rFonts w:ascii="Times New Roman" w:eastAsia="Times New Roman" w:hAnsi="Times New Roman" w:cs="Times New Roman"/>
          <w:sz w:val="28"/>
          <w:szCs w:val="28"/>
        </w:rPr>
        <w:t xml:space="preserve">____________К. А. </w:t>
      </w:r>
      <w:proofErr w:type="spellStart"/>
      <w:r w:rsidR="005E585C">
        <w:rPr>
          <w:rFonts w:ascii="Times New Roman" w:eastAsia="Times New Roman" w:hAnsi="Times New Roman" w:cs="Times New Roman"/>
          <w:sz w:val="28"/>
          <w:szCs w:val="28"/>
        </w:rPr>
        <w:t>Мосунова</w:t>
      </w:r>
      <w:proofErr w:type="spellEnd"/>
    </w:p>
    <w:p w14:paraId="0000000A" w14:textId="77777777" w:rsidR="00BF3B30" w:rsidRDefault="005E585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«19» сентября 2023 года</w:t>
      </w:r>
    </w:p>
    <w:p w14:paraId="0000000B" w14:textId="77777777" w:rsidR="00BF3B30" w:rsidRDefault="00BF3B30">
      <w:pPr>
        <w:jc w:val="right"/>
      </w:pPr>
    </w:p>
    <w:p w14:paraId="0000000C" w14:textId="77777777" w:rsidR="00BF3B30" w:rsidRDefault="00BF3B30"/>
    <w:p w14:paraId="0000000D" w14:textId="77777777" w:rsidR="00BF3B30" w:rsidRDefault="00BF3B30">
      <w:pPr>
        <w:jc w:val="center"/>
        <w:rPr>
          <w:rFonts w:ascii="Times New Roman" w:eastAsia="Times New Roman" w:hAnsi="Times New Roman" w:cs="Times New Roman"/>
        </w:rPr>
      </w:pPr>
    </w:p>
    <w:p w14:paraId="0000000E" w14:textId="77777777" w:rsidR="00BF3B30" w:rsidRDefault="00BF3B30">
      <w:pPr>
        <w:jc w:val="center"/>
        <w:rPr>
          <w:rFonts w:ascii="Times New Roman" w:eastAsia="Times New Roman" w:hAnsi="Times New Roman" w:cs="Times New Roman"/>
        </w:rPr>
      </w:pPr>
    </w:p>
    <w:p w14:paraId="0000000F" w14:textId="77777777" w:rsidR="00BF3B30" w:rsidRDefault="00BF3B30">
      <w:pPr>
        <w:jc w:val="center"/>
        <w:rPr>
          <w:rFonts w:ascii="Times New Roman" w:eastAsia="Times New Roman" w:hAnsi="Times New Roman" w:cs="Times New Roman"/>
        </w:rPr>
      </w:pPr>
    </w:p>
    <w:p w14:paraId="00000010" w14:textId="77777777" w:rsidR="00BF3B30" w:rsidRDefault="005E585C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36"/>
          <w:szCs w:val="36"/>
        </w:rPr>
        <w:t>ПОЛОЖЕНИЕ</w:t>
      </w:r>
    </w:p>
    <w:p w14:paraId="00000011" w14:textId="77777777" w:rsidR="00BF3B30" w:rsidRDefault="005E58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о порядке оказания платных образовательных услуг</w:t>
      </w:r>
    </w:p>
    <w:p w14:paraId="00000012" w14:textId="77777777" w:rsidR="00BF3B30" w:rsidRDefault="00BF3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000013" w14:textId="77777777" w:rsidR="00BF3B30" w:rsidRDefault="00BF3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000014" w14:textId="77777777" w:rsidR="00BF3B30" w:rsidRDefault="00BF3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000015" w14:textId="77777777" w:rsidR="00BF3B30" w:rsidRDefault="00BF3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000016" w14:textId="77777777" w:rsidR="00BF3B30" w:rsidRDefault="00BF3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000017" w14:textId="77777777" w:rsidR="00BF3B30" w:rsidRDefault="00BF3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000018" w14:textId="77777777" w:rsidR="00BF3B30" w:rsidRDefault="00BF3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000019" w14:textId="77777777" w:rsidR="00BF3B30" w:rsidRDefault="00BF3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00001A" w14:textId="77777777" w:rsidR="00BF3B30" w:rsidRDefault="00BF3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00001B" w14:textId="77777777" w:rsidR="00BF3B30" w:rsidRDefault="00BF3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00001C" w14:textId="77777777" w:rsidR="00BF3B30" w:rsidRDefault="00BF3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00001D" w14:textId="77777777" w:rsidR="00BF3B30" w:rsidRDefault="00BF3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00001E" w14:textId="77777777" w:rsidR="00BF3B30" w:rsidRDefault="00BF3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00001F" w14:textId="77777777" w:rsidR="00BF3B30" w:rsidRDefault="00BF3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000020" w14:textId="77777777" w:rsidR="00BF3B30" w:rsidRDefault="00BF3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000021" w14:textId="77777777" w:rsidR="00BF3B30" w:rsidRDefault="00BF3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000022" w14:textId="77777777" w:rsidR="00BF3B30" w:rsidRDefault="005E58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Воскресенск</w:t>
      </w:r>
    </w:p>
    <w:p w14:paraId="00000023" w14:textId="77777777" w:rsidR="00BF3B30" w:rsidRDefault="005E58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Общие положения</w:t>
      </w:r>
    </w:p>
    <w:p w14:paraId="00000024" w14:textId="77777777" w:rsidR="00BF3B30" w:rsidRDefault="00BF3B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25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1.1. Настоящее Положение определяет виды и порядок оказания платных образовательных услуг (далее – платные услуги) у ИП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Ксения Александровна (ИНН 500513023938, ОГРН 316500500050357) обучающимся в соответствии с учетом требований нормативных документов:</w:t>
      </w:r>
    </w:p>
    <w:p w14:paraId="00000026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Федеральным законом от 29.12.2012 № 273-ФЗ «Об образовании в Российской Федерации» (с</w:t>
      </w:r>
    </w:p>
    <w:p w14:paraId="00000027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изменениями и дополнениями);</w:t>
      </w:r>
    </w:p>
    <w:p w14:paraId="00000028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Законом РФ от 09.01.1996 № 2 –ФЗ «О защите прав потребителей»;</w:t>
      </w:r>
    </w:p>
    <w:p w14:paraId="00000029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Постановлением Правительства Российской федерации от 15.09.2020 г. № 1441 «Об утверждении Правил оказания платных образовательных услуг»;</w:t>
      </w:r>
    </w:p>
    <w:p w14:paraId="0000002A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Приказом Министерства образования и науки РФ от 25.10.2013 № 1185 «Об утверждении</w:t>
      </w:r>
    </w:p>
    <w:p w14:paraId="0000002B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примерной формы договора об образовании на обучение по дополнительным образовательным</w:t>
      </w:r>
    </w:p>
    <w:p w14:paraId="0000002C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программам»;</w:t>
      </w:r>
    </w:p>
    <w:p w14:paraId="0000002D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Локальными нормативными актами ИП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Ксения Александровна (ИНН 500513023938, ОГРН 316500500050357);</w:t>
      </w:r>
    </w:p>
    <w:p w14:paraId="0000002E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Гражданского кодекса РФ;</w:t>
      </w:r>
    </w:p>
    <w:p w14:paraId="0000002F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Приказа Минобрнауки Росси от 01.07.2013 № 499 «Об утверждении Порядка организации и</w:t>
      </w:r>
    </w:p>
    <w:p w14:paraId="00000030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осуществления образовательной деятельности по дополнительным образовательным программам.</w:t>
      </w:r>
    </w:p>
    <w:p w14:paraId="00000031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 ИП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Ксения Александровна (ИНН 500513023938, ОГРН 316500500050357) оказывает на договорной основе следующие платные услуги в сфере дополнительного образования детей и взрослых:</w:t>
      </w:r>
    </w:p>
    <w:p w14:paraId="00000032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обучение по программам дополнительным общеобразовательным общеразвивающим программам. </w:t>
      </w:r>
    </w:p>
    <w:p w14:paraId="00000033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другие услуги, не запрещенные действующим законодательством.</w:t>
      </w:r>
    </w:p>
    <w:p w14:paraId="00000034" w14:textId="77777777" w:rsidR="00BF3B30" w:rsidRDefault="00BF3B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5" w14:textId="77777777" w:rsidR="00BF3B30" w:rsidRDefault="005E58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Термины и Определения</w:t>
      </w:r>
    </w:p>
    <w:p w14:paraId="00000036" w14:textId="77777777" w:rsidR="00BF3B30" w:rsidRDefault="00BF3B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7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2.1.  В настоящем Положении используются следующие понятия:</w:t>
      </w:r>
    </w:p>
    <w:p w14:paraId="00000038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«заказчик» - физическое и (или) юридическое лицо, имеющее намерение заказать либо заказывающее платные образовательные услуги для себя или иных лиц на основании договора;</w:t>
      </w:r>
    </w:p>
    <w:p w14:paraId="00000039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«исполнитель» - организация, осуществляющая образовательную деятельность и предоставляющая платные образовательные услуги обучающемуся (к организации, осуществляющей образовательную деятельность, приравниваются индивидуальные предприниматели, осуществляющие образовательную деятельность);</w:t>
      </w:r>
    </w:p>
    <w:p w14:paraId="0000003A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«недостаток платных образовательных услуг» - несоответствие платных образовательных услуг обязательным требованиям, предусмотренным законом либо в установленном им порядке, или условиям договора (при их отсутствии или неполноте условий обычно предъявляемым требованиям), или целям, для которых платные образовательные услуги обычно используются, или целям, о которых исполнитель был поставлен в известность заказчиком при заключении договора, в том числе оказания их не в полном объеме, предусмотренном образовательными программами(частью образовательной программы);</w:t>
      </w:r>
    </w:p>
    <w:p w14:paraId="0000003B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«обучающийся» - физическое лицо, осваивающее образовательную программу;</w:t>
      </w:r>
    </w:p>
    <w:p w14:paraId="0000003C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«платные образовательные услуги» - осуществление образовательной деятельности по заданиям и за счет средств физических и (или) юридических лиц по договорам об образовании, заключаемым при приеме на обучение (далее -договор);</w:t>
      </w:r>
    </w:p>
    <w:p w14:paraId="0000003D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«существенный недостаток платных образовательных услуг» - неустранимый недостаток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устранения.</w:t>
      </w:r>
    </w:p>
    <w:p w14:paraId="0000003E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«договор об оказании платных образовательных услуг» - договор об обучении, заключаемый</w:t>
      </w:r>
    </w:p>
    <w:p w14:paraId="0000003F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приеме на обучение за счет физического и (или) юридического лица (далее-договор).</w:t>
      </w:r>
    </w:p>
    <w:p w14:paraId="00000040" w14:textId="77777777" w:rsidR="00BF3B30" w:rsidRDefault="00BF3B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1" w14:textId="77777777" w:rsidR="00BF3B30" w:rsidRDefault="00BF3B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2" w14:textId="77777777" w:rsidR="00BF3B30" w:rsidRDefault="005E585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Информация о платных образовательных услугах. </w:t>
      </w:r>
    </w:p>
    <w:p w14:paraId="00000043" w14:textId="77777777" w:rsidR="00BF3B30" w:rsidRDefault="005E58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Порядок заключения договоров.</w:t>
      </w:r>
    </w:p>
    <w:p w14:paraId="00000044" w14:textId="77777777" w:rsidR="00BF3B30" w:rsidRDefault="00BF3B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45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 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</w:t>
      </w:r>
    </w:p>
    <w:p w14:paraId="00000046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услугах, обеспечивающую возможность их правильного выбора.</w:t>
      </w:r>
    </w:p>
    <w:p w14:paraId="00000047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3.2. Исполнитель обязан довести до заказчика информацию, содержащую сведения о предоставлении платных образовательных услугах в порядке и объеме, которые предусмотрены</w:t>
      </w:r>
    </w:p>
    <w:p w14:paraId="00000048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Законом Российской Федерации «О защите прав потребителей» и Федеральным законом «Об</w:t>
      </w:r>
    </w:p>
    <w:p w14:paraId="00000049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образовании в Российской Федерации».</w:t>
      </w:r>
    </w:p>
    <w:p w14:paraId="0000004A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 Информация, предусмотренная пунктами 3.1. и 3.2. настоящего Положения, предоставляется исполнителем в месте фактического осуществления образовательной деятельности.</w:t>
      </w:r>
    </w:p>
    <w:p w14:paraId="0000004B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3.4. Договор заключается в простой письменной форме и содержит следующие сведения:</w:t>
      </w:r>
    </w:p>
    <w:p w14:paraId="0000004C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полное наименование и фирменное наименование (при наличии) исполнителя - юридического лица; фамилия, имя, отчество (при наличии) исполнителя – индивидуального предпринимателя;</w:t>
      </w:r>
    </w:p>
    <w:p w14:paraId="0000004D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место нахождения или место жительства исполнителя;</w:t>
      </w:r>
    </w:p>
    <w:p w14:paraId="0000004E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 наименование или фамилия, имя, отчество (при наличии) заказчика, телефон (при наличии) заказчика и (или) законного представителя обучающегося;</w:t>
      </w:r>
    </w:p>
    <w:p w14:paraId="0000004F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г) место нахождения или место жительства заказчика и (или) обучающегося;</w:t>
      </w:r>
    </w:p>
    <w:p w14:paraId="00000050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д) фамилия, имя, отчество (при наличии) представителя исполнителя и (или) заказчика,</w:t>
      </w:r>
    </w:p>
    <w:p w14:paraId="00000051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реквизиты документа, удостоверяющего полномочия представителя исполнителя и (или) заказчика;</w:t>
      </w:r>
    </w:p>
    <w:p w14:paraId="00000052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е) фамилия, имя, отчество (при наличии) обучающегося, его место жительства, телефон (указываются в случае оказания платных образовательных услуг в пользу обучающегося, не являющегося заказчиком по договору, при наличии);</w:t>
      </w:r>
    </w:p>
    <w:p w14:paraId="00000053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ж) права, обязанности и ответственность исполнителя, заказчика и обучающегося;</w:t>
      </w:r>
    </w:p>
    <w:p w14:paraId="00000054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з) полная стоимость образовательных услуг по договору, порядок их оплаты;</w:t>
      </w:r>
    </w:p>
    <w:p w14:paraId="00000055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и) сведения о лицензии на осуществление образовательной деятельности (наименование лицензирующего органа, номер и дата регистрации лицензии), если иное не предусмотрено законодательством Российской Федерации;</w:t>
      </w:r>
    </w:p>
    <w:p w14:paraId="00000056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к) вид, уровень и (или) направленность образовательной программы (часть образовательной программы определенных уровня, вида и (или) направленности);</w:t>
      </w:r>
    </w:p>
    <w:p w14:paraId="00000057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л) форма обучения;</w:t>
      </w:r>
    </w:p>
    <w:p w14:paraId="00000058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м) сроки освоения образовательной программы или части образовательной программы по договору (продолжительность обучения по договору);</w:t>
      </w:r>
    </w:p>
    <w:p w14:paraId="00000059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н) вид документа (при наличии), выдаваемого обучающемуся после успешного освоения им соответствующей образовательной программы (части образовательной программы);</w:t>
      </w:r>
    </w:p>
    <w:p w14:paraId="0000005A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о) порядок изменения и расторжения договора;</w:t>
      </w:r>
    </w:p>
    <w:p w14:paraId="0000005B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п) другие необходимые сведения, связанные со спецификой оказываемых платных образовательных услуг.</w:t>
      </w:r>
    </w:p>
    <w:p w14:paraId="0000005C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3.5. Сведения, указанные в договоре, должны соответствовать информации, размещенной на официальном сайте образовательной организации в информационно- телекоммуникационной сети «Интернет» на дату заключения договора.</w:t>
      </w:r>
    </w:p>
    <w:p w14:paraId="0000005D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3.7. Исполнитель обязан предоставить для ознакомления по требованию Заказчика, Обучающегося:</w:t>
      </w:r>
    </w:p>
    <w:p w14:paraId="0000005E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Устав (при наличии)</w:t>
      </w:r>
    </w:p>
    <w:p w14:paraId="0000005F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б) лицензию на осуществление образовательной деятельности и другие документы, регламентирующие организацию образовательного процесса ИП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Ксения Александровна (ИНН 500513023938, ОГРН 316500500050357);</w:t>
      </w:r>
    </w:p>
    <w:p w14:paraId="00000060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в) адрес и телефон ИП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Ксения Александровна (ИНН 500513023938, ОГРН 316500500050357);</w:t>
      </w:r>
    </w:p>
    <w:p w14:paraId="00000061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г) образец договора</w:t>
      </w:r>
    </w:p>
    <w:p w14:paraId="00000062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д) форма документа, выдаваемого по окончании обучения.</w:t>
      </w:r>
    </w:p>
    <w:p w14:paraId="00000063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3.8. ИП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Ксения Александровна (ИНН 500513023938, ОГРН 316500500050357) может иметь дополнительные источники финансирования в виде: спонсорской помощи юридических и физических лиц; безвозмездных и благотворительных взносов, пожертвований граждан и организаций; имущества, переданного ИП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Ксения Александровна (ИНН 500513023938, ОГРН 316500500050357) физическими и юридическими лицами в форме дара, пожертвования, завещания; продуктов интеллектуального и творческого труда, являющихся результатом деятельности ИП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Ксения Александровна (ИНН 500513023938, ОГРН 316500500050357).</w:t>
      </w:r>
    </w:p>
    <w:p w14:paraId="00000064" w14:textId="77777777" w:rsidR="00BF3B30" w:rsidRDefault="00BF3B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65" w14:textId="77777777" w:rsidR="00BF3B30" w:rsidRDefault="005E585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Ответственность Исполнителя и Заказчика.</w:t>
      </w:r>
    </w:p>
    <w:p w14:paraId="00000066" w14:textId="77777777" w:rsidR="00BF3B30" w:rsidRDefault="00BF3B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67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 Исполнитель оказывает платные услуги в порядке и в сроки, определенные договором, и в</w:t>
      </w:r>
    </w:p>
    <w:p w14:paraId="00000068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соответствии с его Уставом.</w:t>
      </w:r>
    </w:p>
    <w:p w14:paraId="00000069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4.2. За неисполнение либо ненадлежащее исполнение обязательств по договору Исполнитель и</w:t>
      </w:r>
    </w:p>
    <w:p w14:paraId="0000006A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Заказчик несут ответственность, предусмотренную договором и законодательством Российской</w:t>
      </w:r>
    </w:p>
    <w:p w14:paraId="0000006B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Федерации.</w:t>
      </w:r>
    </w:p>
    <w:p w14:paraId="0000006C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4.3. При обнаружении недостатков оказанных платных услуг, в том числе оказания их не в полном объеме Заказчик вправе по своему выбору потребовать:</w:t>
      </w:r>
    </w:p>
    <w:p w14:paraId="0000006D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безвозмездного оказания платных услуг, в том числе оказания образовательных услуг в полном объеме в соответствии с образовательными программами, учебными планами и договором;</w:t>
      </w:r>
    </w:p>
    <w:p w14:paraId="0000006E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соответствующего уменьшения стоимости оказанных платных услуг;</w:t>
      </w:r>
    </w:p>
    <w:p w14:paraId="0000006F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 возмещения понесенных им расходов по устранению недостатков оказанных платных услуг</w:t>
      </w:r>
    </w:p>
    <w:p w14:paraId="00000070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своими силами или третьими лицами;</w:t>
      </w:r>
    </w:p>
    <w:p w14:paraId="00000071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4.4. Заказчик вправе расторгнуть договор и потребовать полного возмещения убытков, если в</w:t>
      </w:r>
    </w:p>
    <w:p w14:paraId="00000072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установленный договором срок недостатки оказанных платных услуг не устранены исполнителем либо имеют существенный характер.</w:t>
      </w:r>
    </w:p>
    <w:p w14:paraId="00000073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4.5. Если Заказчик своевременно не приступил к оказанию платных услуг или если вовремя оказания платных услуг стало очевидным, что оно не будет осуществлено в срок, а также в случае просрочки оказания таких услуг потребитель вправе по своему выбору:</w:t>
      </w:r>
    </w:p>
    <w:p w14:paraId="00000074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назначить исполнителю новый срок, в течение которого исполнитель должен приступить к оказанию платных услуг и (или) закончить оказание таких услуг;</w:t>
      </w:r>
    </w:p>
    <w:p w14:paraId="00000075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поручить оказать платные услуги третьим лицам за разумную цену и потребовать от исполнителя возмещения понесенных расходов;</w:t>
      </w:r>
    </w:p>
    <w:p w14:paraId="00000076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 потребовать уменьшения стоимости платных услуг;</w:t>
      </w:r>
    </w:p>
    <w:p w14:paraId="00000077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г) расторгнуть договор.</w:t>
      </w:r>
    </w:p>
    <w:p w14:paraId="00000078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4.6. В случае расторжения Договора до начала обучения: возврат денежных средств осуществляется в размере 100% оплаченной стоимости услуг за вычетом расходов, понесенных</w:t>
      </w:r>
    </w:p>
    <w:p w14:paraId="00000079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Исполнителем (при наличии).</w:t>
      </w:r>
    </w:p>
    <w:p w14:paraId="0000007A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4.7. В случае расторжения Договора после начала обучения: возврат денежных средств рассчитывается за вычетом расходов, понесенных Исполнителем.</w:t>
      </w:r>
    </w:p>
    <w:p w14:paraId="0000007B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4.8. Заказчик вправе потребовать полного возмещения убытков, причиненных ему в связи с нарушением сроков начала и (или) окончания оказания платных услуг, а также в связи с недостатками оказанных платных услуг.</w:t>
      </w:r>
    </w:p>
    <w:p w14:paraId="0000007C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4.9. По инициативе Исполнителя договор может быть расторгнут в одностороннем порядке в следующем случае:</w:t>
      </w:r>
    </w:p>
    <w:p w14:paraId="0000007D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невыполнение обучающимся по дополнительной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14:paraId="0000007E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 установление нарушения порядка приема в осуществляющую образовательную деятельность</w:t>
      </w:r>
    </w:p>
    <w:p w14:paraId="0000007F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организацию, повлекшего по вине обучающегося его незаконное зачисление в эту образовательную организацию;</w:t>
      </w:r>
    </w:p>
    <w:p w14:paraId="00000080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г) просрочка оплаты стоимости платных образовательных услуг;</w:t>
      </w:r>
    </w:p>
    <w:p w14:paraId="00000081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14:paraId="00000082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4.10. ИП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Ксения Александровна (ИНН 500513023938, ОГРН 316500500050357) несёт персональную ответственность за деятельность по осуществлению платных услуг.</w:t>
      </w:r>
    </w:p>
    <w:p w14:paraId="00000083" w14:textId="77777777" w:rsidR="00BF3B30" w:rsidRDefault="00BF3B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4" w14:textId="77777777" w:rsidR="00BF3B30" w:rsidRDefault="005E585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Основания и порядок снижения стоимости платных образовательных услуг.</w:t>
      </w:r>
    </w:p>
    <w:p w14:paraId="00000085" w14:textId="77777777" w:rsidR="00BF3B30" w:rsidRDefault="00BF3B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86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5.1. ИП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Ксения Александровна (ИНН 500513023938, ОГРН 316500500050357) обязана обеспечить заказчику оказание платных образовательных услуг в полном объеме в соответствии с образовательными программами (частью образовательной программы) и условиями договора.</w:t>
      </w:r>
    </w:p>
    <w:p w14:paraId="00000087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5.2. ИП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Ксения Александровна (ИНН 500513023938, ОГРН 316500500050357)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средств, в том числе средств, полученных от приносящей доход деятельности, добровольных пожертвований и целевых взносов физических и (или) юридических лиц, другим основаниям. Основания и порядок снижения стоимости платных образовательных услуг устанавливаются настоящим Положением и доводятся до сведения заказчика и (или) обучающегося.</w:t>
      </w:r>
    </w:p>
    <w:p w14:paraId="00000088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5.3. Основания и порядок снижения стоимости платных образовательных услуг устанавливается</w:t>
      </w:r>
    </w:p>
    <w:p w14:paraId="00000089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настоящим положением.</w:t>
      </w:r>
    </w:p>
    <w:p w14:paraId="0000008A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5.4. Основания и порядок снижения стоимости платных образовательных услуг:</w:t>
      </w:r>
    </w:p>
    <w:p w14:paraId="0000008B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стоимость может быть снижена сотрудникам ИП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Ксения Александровна (ИНН 500513023938, ОГРН 316500500050357);</w:t>
      </w:r>
    </w:p>
    <w:p w14:paraId="0000008C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 договоренности с Заказчиком в зависимости от количества единовременно обучающихся;</w:t>
      </w:r>
    </w:p>
    <w:p w14:paraId="0000008D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при проведении ИП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Ксения Александровна (ИНН 500513023938, ОГРН 316500500050357) срочных и ежегодных акций.</w:t>
      </w:r>
    </w:p>
    <w:p w14:paraId="0000008E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5.5. 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на очередной финансовый или учебный год.</w:t>
      </w:r>
    </w:p>
    <w:p w14:paraId="0000008F" w14:textId="77777777" w:rsidR="00BF3B30" w:rsidRDefault="00BF3B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90" w14:textId="77777777" w:rsidR="00BF3B30" w:rsidRDefault="005E585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Заключительные положения.</w:t>
      </w:r>
    </w:p>
    <w:p w14:paraId="00000091" w14:textId="77777777" w:rsidR="00BF3B30" w:rsidRDefault="00BF3B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92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6.1. Контроль за качеством оказания платных образовательных услуг осуществляется ИП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Ксения Александровна (ИНН 500513023938, ОГРН 316500500050357).</w:t>
      </w:r>
    </w:p>
    <w:p w14:paraId="00000093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 Изменения и дополнения в настоящее Положение вносятся в соответствии с установленным порядком.</w:t>
      </w:r>
    </w:p>
    <w:p w14:paraId="00000094" w14:textId="77777777" w:rsidR="00BF3B30" w:rsidRDefault="005E58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6.3. Локальные нормативные акты, регулирующие порядок оказания платных образовательных услуг, утверждённые ИП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Мосунова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Ксения Александровна (ИНН 500513023938, ОГРН 316500500050357) до принятия и утверждения настоящего Положения, считаются утратившими силу.</w:t>
      </w:r>
    </w:p>
    <w:sectPr w:rsidR="00BF3B30">
      <w:pgSz w:w="11906" w:h="16838"/>
      <w:pgMar w:top="1134" w:right="850" w:bottom="1134" w:left="1276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0E6C32"/>
    <w:multiLevelType w:val="multilevel"/>
    <w:tmpl w:val="EDC09CF2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03788"/>
    <w:multiLevelType w:val="multilevel"/>
    <w:tmpl w:val="332EB9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B30"/>
    <w:rsid w:val="005E585C"/>
    <w:rsid w:val="007B65DF"/>
    <w:rsid w:val="00BF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018BBF-A45F-4017-8EDA-5EBB6C111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t6qxhHGSZHH1bUlcaqgne+lNDg==">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1932</Words>
  <Characters>11015</Characters>
  <Application>Microsoft Office Word</Application>
  <DocSecurity>0</DocSecurity>
  <Lines>91</Lines>
  <Paragraphs>25</Paragraphs>
  <ScaleCrop>false</ScaleCrop>
  <Company/>
  <LinksUpToDate>false</LinksUpToDate>
  <CharactersWithSpaces>12922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Анастасия Юрьевна</cp:lastModifiedBy>
  <cp:revision>2</cp:revision>
  <dcterms:created xsi:type="dcterms:W3CDTF">2024-09-23T09:07:00Z</dcterms:created>
  <dcterms:modified xsi:type="dcterms:W3CDTF">2024-09-23T09:07:00Z</dcterms:modified>
</cp:coreProperties>
</file>